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8DE" w:rsidRPr="00233D28" w:rsidRDefault="006270DF" w:rsidP="00233D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D28">
        <w:rPr>
          <w:rFonts w:ascii="Times New Roman" w:hAnsi="Times New Roman" w:cs="Times New Roman"/>
          <w:b/>
          <w:sz w:val="32"/>
          <w:szCs w:val="32"/>
        </w:rPr>
        <w:t>Конденсация в пластинчатых</w:t>
      </w:r>
      <w:r w:rsidR="00233D28" w:rsidRPr="00233D2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233D28" w:rsidRPr="00233D28">
        <w:rPr>
          <w:rFonts w:ascii="Times New Roman" w:hAnsi="Times New Roman" w:cs="Times New Roman"/>
          <w:b/>
          <w:sz w:val="32"/>
          <w:szCs w:val="32"/>
        </w:rPr>
        <w:t>теплообменных</w:t>
      </w:r>
      <w:r w:rsidRPr="00233D28">
        <w:rPr>
          <w:rFonts w:ascii="Times New Roman" w:hAnsi="Times New Roman" w:cs="Times New Roman"/>
          <w:b/>
          <w:sz w:val="32"/>
          <w:szCs w:val="32"/>
        </w:rPr>
        <w:t xml:space="preserve"> аппаратах</w:t>
      </w:r>
    </w:p>
    <w:p w:rsidR="006270DF" w:rsidRDefault="006270DF" w:rsidP="00233D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D28">
        <w:rPr>
          <w:rFonts w:ascii="Times New Roman" w:hAnsi="Times New Roman" w:cs="Times New Roman"/>
          <w:b/>
          <w:sz w:val="28"/>
          <w:szCs w:val="28"/>
        </w:rPr>
        <w:t>Конденсация на горизонтальных пластинах</w:t>
      </w:r>
    </w:p>
    <w:p w:rsidR="00764732" w:rsidRDefault="00233D28" w:rsidP="00233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Достаточно часто в процессах конденсаци</w:t>
      </w:r>
      <w:r w:rsidR="00E1489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требуется большая гидравлическая длина канала. </w:t>
      </w:r>
      <w:r w:rsidR="00764732">
        <w:rPr>
          <w:rFonts w:ascii="Times New Roman" w:hAnsi="Times New Roman" w:cs="Times New Roman"/>
          <w:sz w:val="28"/>
          <w:szCs w:val="28"/>
        </w:rPr>
        <w:t>Это может быть обусловлено различными п</w:t>
      </w:r>
      <w:r w:rsidR="0058286E">
        <w:rPr>
          <w:rFonts w:ascii="Times New Roman" w:hAnsi="Times New Roman" w:cs="Times New Roman"/>
          <w:sz w:val="28"/>
          <w:szCs w:val="28"/>
        </w:rPr>
        <w:t>ричинами</w:t>
      </w:r>
      <w:r w:rsidR="0076473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3D28" w:rsidRDefault="00764732" w:rsidP="00233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необходимость глубокого переохлаждения конденсата, </w:t>
      </w:r>
    </w:p>
    <w:p w:rsidR="00764732" w:rsidRDefault="00764732" w:rsidP="00233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частичная конденсация в рабочей среде с низким расходом,</w:t>
      </w:r>
    </w:p>
    <w:p w:rsidR="00764732" w:rsidRDefault="00764732" w:rsidP="00233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необходимость </w:t>
      </w:r>
      <w:r w:rsidR="00E14897">
        <w:rPr>
          <w:rFonts w:ascii="Times New Roman" w:hAnsi="Times New Roman" w:cs="Times New Roman"/>
          <w:sz w:val="28"/>
          <w:szCs w:val="28"/>
        </w:rPr>
        <w:t>большой длины канала по противоположной стороне,</w:t>
      </w:r>
    </w:p>
    <w:p w:rsidR="00E14897" w:rsidRDefault="00E14897" w:rsidP="00233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низкая разность те</w:t>
      </w:r>
      <w:r w:rsidR="0058286E">
        <w:rPr>
          <w:rFonts w:ascii="Times New Roman" w:hAnsi="Times New Roman" w:cs="Times New Roman"/>
          <w:sz w:val="28"/>
          <w:szCs w:val="28"/>
        </w:rPr>
        <w:t>мператур между рабочими средами.</w:t>
      </w:r>
    </w:p>
    <w:p w:rsidR="00754377" w:rsidRPr="00233D28" w:rsidRDefault="00754377" w:rsidP="00233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таком случае реализуется многоходовая конструкция аппарата</w:t>
      </w:r>
      <w:r w:rsidR="0058286E">
        <w:rPr>
          <w:rFonts w:ascii="Times New Roman" w:hAnsi="Times New Roman" w:cs="Times New Roman"/>
          <w:sz w:val="28"/>
          <w:szCs w:val="28"/>
        </w:rPr>
        <w:t xml:space="preserve"> с горизонтально расположенными пластинами.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0DF" w:rsidRDefault="00066981">
      <w:r>
        <w:rPr>
          <w:noProof/>
          <w:lang w:eastAsia="ko-KR"/>
        </w:rPr>
        <w:drawing>
          <wp:inline distT="0" distB="0" distL="0" distR="0">
            <wp:extent cx="3836610" cy="2877663"/>
            <wp:effectExtent l="3175" t="0" r="0" b="0"/>
            <wp:docPr id="1" name="Рисунок 1" descr="\\NTIC-PC\NTIC ARCH Disk\002_УП\02_Aрхив_проектов\Р125_Р3830_ЯНОС К4-500-150\6_Управление_проектом\6.1 _Фото-отчет_по_проекту\3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TIC-PC\NTIC ARCH Disk\002_УП\02_Aрхив_проектов\Р125_Р3830_ЯНОС К4-500-150\6_Управление_проектом\6.1 _Фото-отчет_по_проекту\36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786" cy="28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2904135" cy="3870008"/>
            <wp:effectExtent l="0" t="0" r="0" b="0"/>
            <wp:docPr id="2" name="Рисунок 2" descr="\\NTIC-PC\NTIC ARCH Disk\002_УП\02_Aрхив_проектов\Р125_Р3830_ЯНОС К4-500-150\6_Управление_проектом\6.1 _Фото-отчет_по_проекту\3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TIC-PC\NTIC ARCH Disk\002_УП\02_Aрхив_проектов\Р125_Р3830_ЯНОС К4-500-150\6_Управление_проектом\6.1 _Фото-отчет_по_проекту\32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83" cy="38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56E" w:rsidRPr="00B3156E" w:rsidRDefault="00B3156E" w:rsidP="00B3156E">
      <w:pPr>
        <w:jc w:val="center"/>
        <w:rPr>
          <w:rFonts w:ascii="Times New Roman" w:hAnsi="Times New Roman" w:cs="Times New Roman"/>
          <w:sz w:val="24"/>
          <w:szCs w:val="24"/>
        </w:rPr>
      </w:pPr>
      <w:r w:rsidRPr="00B3156E">
        <w:rPr>
          <w:rFonts w:ascii="Times New Roman" w:hAnsi="Times New Roman" w:cs="Times New Roman"/>
          <w:sz w:val="24"/>
          <w:szCs w:val="24"/>
        </w:rPr>
        <w:t>Рис. 1 Многоходовой аппарат с горизонтальными пластинами</w:t>
      </w:r>
    </w:p>
    <w:p w:rsidR="00B3156E" w:rsidRDefault="00B3156E" w:rsidP="00B3156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конденсации на горизонтальных пластинах протекает следующим образом:</w:t>
      </w:r>
    </w:p>
    <w:p w:rsidR="00066981" w:rsidRPr="00B3156E" w:rsidRDefault="00066981" w:rsidP="00EA3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3156E">
        <w:rPr>
          <w:rFonts w:ascii="Times New Roman" w:hAnsi="Times New Roman" w:cs="Times New Roman"/>
          <w:sz w:val="28"/>
          <w:szCs w:val="28"/>
        </w:rPr>
        <w:t>Пар заходит в аппарат и распределяется по пакету горизонтальных гофрированных пластин.</w:t>
      </w:r>
    </w:p>
    <w:p w:rsidR="00066981" w:rsidRDefault="00066981" w:rsidP="00066981">
      <w:pPr>
        <w:jc w:val="center"/>
      </w:pPr>
      <w:r>
        <w:rPr>
          <w:noProof/>
          <w:lang w:eastAsia="ko-KR"/>
        </w:rPr>
        <w:lastRenderedPageBreak/>
        <w:drawing>
          <wp:inline distT="0" distB="0" distL="0" distR="0">
            <wp:extent cx="2933395" cy="2750367"/>
            <wp:effectExtent l="0" t="0" r="635" b="0"/>
            <wp:docPr id="3" name="Рисунок 3" descr="\\NTIC-PC\NTIC ARCH Disk\005_ОКР\R007.1_Теплоблок_2\6_Управления_проектом\7.1 _Фото-отчет_по_проекту\Матрица РТ К4 (гофра)\Штамповка пластин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TIC-PC\NTIC ARCH Disk\005_ОКР\R007.1_Теплоблок_2\6_Управления_проектом\7.1 _Фото-отчет_по_проекту\Матрица РТ К4 (гофра)\Штамповка пластин\1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66" b="8702"/>
                    <a:stretch/>
                  </pic:blipFill>
                  <pic:spPr bwMode="auto">
                    <a:xfrm>
                      <a:off x="0" y="0"/>
                      <a:ext cx="2933530" cy="27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406" w:rsidRPr="00192406" w:rsidRDefault="00192406" w:rsidP="00066981">
      <w:pPr>
        <w:jc w:val="center"/>
        <w:rPr>
          <w:rFonts w:ascii="Times New Roman" w:hAnsi="Times New Roman" w:cs="Times New Roman"/>
          <w:sz w:val="24"/>
          <w:szCs w:val="24"/>
        </w:rPr>
      </w:pPr>
      <w:r w:rsidRPr="00192406">
        <w:rPr>
          <w:rFonts w:ascii="Times New Roman" w:hAnsi="Times New Roman" w:cs="Times New Roman"/>
          <w:sz w:val="24"/>
          <w:szCs w:val="24"/>
        </w:rPr>
        <w:t>Рис. 2 Гофрированная пластина</w:t>
      </w:r>
    </w:p>
    <w:p w:rsidR="00DE23D7" w:rsidRPr="00192406" w:rsidRDefault="00192406" w:rsidP="00EA30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406">
        <w:rPr>
          <w:rFonts w:ascii="Times New Roman" w:hAnsi="Times New Roman" w:cs="Times New Roman"/>
          <w:sz w:val="28"/>
          <w:szCs w:val="28"/>
        </w:rPr>
        <w:t>После того, как пар заполнит рабочее пространство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2406">
        <w:rPr>
          <w:rFonts w:ascii="Times New Roman" w:hAnsi="Times New Roman" w:cs="Times New Roman"/>
          <w:sz w:val="28"/>
          <w:szCs w:val="28"/>
        </w:rPr>
        <w:t xml:space="preserve"> в</w:t>
      </w:r>
      <w:r w:rsidR="00066981" w:rsidRPr="00192406">
        <w:rPr>
          <w:rFonts w:ascii="Times New Roman" w:hAnsi="Times New Roman" w:cs="Times New Roman"/>
          <w:sz w:val="28"/>
          <w:szCs w:val="28"/>
        </w:rPr>
        <w:t xml:space="preserve"> сечении канал выглядит следующим образом</w:t>
      </w:r>
      <w:r w:rsidR="00DE23D7" w:rsidRPr="00192406">
        <w:rPr>
          <w:rFonts w:ascii="Times New Roman" w:hAnsi="Times New Roman" w:cs="Times New Roman"/>
          <w:sz w:val="28"/>
          <w:szCs w:val="28"/>
        </w:rPr>
        <w:t>:</w:t>
      </w:r>
    </w:p>
    <w:p w:rsidR="00066981" w:rsidRDefault="00DE23D7" w:rsidP="00066981">
      <w:pPr>
        <w:jc w:val="both"/>
      </w:pPr>
      <w:r>
        <w:rPr>
          <w:noProof/>
          <w:lang w:eastAsia="ko-KR"/>
        </w:rPr>
        <w:drawing>
          <wp:inline distT="0" distB="0" distL="0" distR="0">
            <wp:extent cx="5932805" cy="3840480"/>
            <wp:effectExtent l="0" t="0" r="0" b="7620"/>
            <wp:docPr id="4" name="Рисунок 4" descr="C:\Users\user\Desktop\Эскизы-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скизы-Модел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D7" w:rsidRPr="008508D7" w:rsidRDefault="008508D7" w:rsidP="008508D7">
      <w:pPr>
        <w:jc w:val="center"/>
        <w:rPr>
          <w:rFonts w:ascii="Times New Roman" w:hAnsi="Times New Roman" w:cs="Times New Roman"/>
          <w:sz w:val="24"/>
          <w:szCs w:val="24"/>
        </w:rPr>
      </w:pPr>
      <w:r w:rsidRPr="008508D7">
        <w:rPr>
          <w:rFonts w:ascii="Times New Roman" w:hAnsi="Times New Roman" w:cs="Times New Roman"/>
          <w:sz w:val="24"/>
          <w:szCs w:val="24"/>
        </w:rPr>
        <w:t xml:space="preserve">Рис. 3 </w:t>
      </w:r>
      <w:r w:rsidR="003E7B72">
        <w:rPr>
          <w:rFonts w:ascii="Times New Roman" w:hAnsi="Times New Roman" w:cs="Times New Roman"/>
          <w:sz w:val="24"/>
          <w:szCs w:val="24"/>
        </w:rPr>
        <w:t>Конденсация на горизонтальных пластинах</w:t>
      </w:r>
    </w:p>
    <w:p w:rsidR="00DE23D7" w:rsidRPr="00192406" w:rsidRDefault="00DE23D7" w:rsidP="001924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406">
        <w:rPr>
          <w:rFonts w:ascii="Times New Roman" w:hAnsi="Times New Roman" w:cs="Times New Roman"/>
          <w:sz w:val="28"/>
          <w:szCs w:val="28"/>
        </w:rPr>
        <w:t>Нижняя полуволна</w:t>
      </w:r>
      <w:r w:rsidR="00192406" w:rsidRPr="00192406">
        <w:rPr>
          <w:rFonts w:ascii="Times New Roman" w:hAnsi="Times New Roman" w:cs="Times New Roman"/>
          <w:sz w:val="28"/>
          <w:szCs w:val="28"/>
        </w:rPr>
        <w:t xml:space="preserve"> пластины</w:t>
      </w:r>
      <w:r w:rsidRPr="00192406">
        <w:rPr>
          <w:rFonts w:ascii="Times New Roman" w:hAnsi="Times New Roman" w:cs="Times New Roman"/>
          <w:sz w:val="28"/>
          <w:szCs w:val="28"/>
        </w:rPr>
        <w:t xml:space="preserve"> затапливается конденсатом</w:t>
      </w:r>
      <w:r w:rsidR="00192406" w:rsidRPr="00192406">
        <w:rPr>
          <w:rFonts w:ascii="Times New Roman" w:hAnsi="Times New Roman" w:cs="Times New Roman"/>
          <w:sz w:val="28"/>
          <w:szCs w:val="28"/>
        </w:rPr>
        <w:t>,</w:t>
      </w:r>
      <w:r w:rsidRPr="00192406">
        <w:rPr>
          <w:rFonts w:ascii="Times New Roman" w:hAnsi="Times New Roman" w:cs="Times New Roman"/>
          <w:sz w:val="28"/>
          <w:szCs w:val="28"/>
        </w:rPr>
        <w:t xml:space="preserve"> поэтому пар</w:t>
      </w:r>
      <w:r w:rsidR="00192406" w:rsidRPr="00192406">
        <w:rPr>
          <w:rFonts w:ascii="Times New Roman" w:hAnsi="Times New Roman" w:cs="Times New Roman"/>
          <w:sz w:val="28"/>
          <w:szCs w:val="28"/>
        </w:rPr>
        <w:t>,</w:t>
      </w:r>
      <w:r w:rsidRPr="00192406">
        <w:rPr>
          <w:rFonts w:ascii="Times New Roman" w:hAnsi="Times New Roman" w:cs="Times New Roman"/>
          <w:sz w:val="28"/>
          <w:szCs w:val="28"/>
        </w:rPr>
        <w:t xml:space="preserve"> п</w:t>
      </w:r>
      <w:r w:rsidR="00192406" w:rsidRPr="00192406">
        <w:rPr>
          <w:rFonts w:ascii="Times New Roman" w:hAnsi="Times New Roman" w:cs="Times New Roman"/>
          <w:sz w:val="28"/>
          <w:szCs w:val="28"/>
        </w:rPr>
        <w:t>р</w:t>
      </w:r>
      <w:r w:rsidRPr="00192406">
        <w:rPr>
          <w:rFonts w:ascii="Times New Roman" w:hAnsi="Times New Roman" w:cs="Times New Roman"/>
          <w:sz w:val="28"/>
          <w:szCs w:val="28"/>
        </w:rPr>
        <w:t>оходя ме</w:t>
      </w:r>
      <w:r w:rsidR="00192406" w:rsidRPr="00192406">
        <w:rPr>
          <w:rFonts w:ascii="Times New Roman" w:hAnsi="Times New Roman" w:cs="Times New Roman"/>
          <w:sz w:val="28"/>
          <w:szCs w:val="28"/>
        </w:rPr>
        <w:t>жду зеркалом конденсата и верхни</w:t>
      </w:r>
      <w:r w:rsidRPr="00192406">
        <w:rPr>
          <w:rFonts w:ascii="Times New Roman" w:hAnsi="Times New Roman" w:cs="Times New Roman"/>
          <w:sz w:val="28"/>
          <w:szCs w:val="28"/>
        </w:rPr>
        <w:t>м гребнем</w:t>
      </w:r>
      <w:r w:rsidR="00192406" w:rsidRPr="00192406">
        <w:rPr>
          <w:rFonts w:ascii="Times New Roman" w:hAnsi="Times New Roman" w:cs="Times New Roman"/>
          <w:sz w:val="28"/>
          <w:szCs w:val="28"/>
        </w:rPr>
        <w:t>,</w:t>
      </w:r>
      <w:r w:rsidRPr="00192406">
        <w:rPr>
          <w:rFonts w:ascii="Times New Roman" w:hAnsi="Times New Roman" w:cs="Times New Roman"/>
          <w:sz w:val="28"/>
          <w:szCs w:val="28"/>
        </w:rPr>
        <w:t xml:space="preserve"> «подхватывает» некоторый объем конденсата и разгоняет его. Так как капля конденсата имеет инерционность</w:t>
      </w:r>
      <w:r w:rsidR="00192406" w:rsidRPr="00192406">
        <w:rPr>
          <w:rFonts w:ascii="Times New Roman" w:hAnsi="Times New Roman" w:cs="Times New Roman"/>
          <w:sz w:val="28"/>
          <w:szCs w:val="28"/>
        </w:rPr>
        <w:t>, которая несопоста</w:t>
      </w:r>
      <w:r w:rsidRPr="00192406">
        <w:rPr>
          <w:rFonts w:ascii="Times New Roman" w:hAnsi="Times New Roman" w:cs="Times New Roman"/>
          <w:sz w:val="28"/>
          <w:szCs w:val="28"/>
        </w:rPr>
        <w:t>вимо выше молекул пара, то</w:t>
      </w:r>
      <w:r w:rsidR="00192406" w:rsidRPr="00192406">
        <w:rPr>
          <w:rFonts w:ascii="Times New Roman" w:hAnsi="Times New Roman" w:cs="Times New Roman"/>
          <w:sz w:val="28"/>
          <w:szCs w:val="28"/>
        </w:rPr>
        <w:t xml:space="preserve"> она</w:t>
      </w:r>
      <w:r w:rsidRPr="00192406">
        <w:rPr>
          <w:rFonts w:ascii="Times New Roman" w:hAnsi="Times New Roman" w:cs="Times New Roman"/>
          <w:sz w:val="28"/>
          <w:szCs w:val="28"/>
        </w:rPr>
        <w:t xml:space="preserve"> не </w:t>
      </w:r>
      <w:r w:rsidRPr="00192406">
        <w:rPr>
          <w:rFonts w:ascii="Times New Roman" w:hAnsi="Times New Roman" w:cs="Times New Roman"/>
          <w:sz w:val="28"/>
          <w:szCs w:val="28"/>
        </w:rPr>
        <w:lastRenderedPageBreak/>
        <w:t>поворачивает вместе с потоком, а ударяясь в верхнюю волну</w:t>
      </w:r>
      <w:r w:rsidR="00192406" w:rsidRPr="00192406">
        <w:rPr>
          <w:rFonts w:ascii="Times New Roman" w:hAnsi="Times New Roman" w:cs="Times New Roman"/>
          <w:sz w:val="28"/>
          <w:szCs w:val="28"/>
        </w:rPr>
        <w:t xml:space="preserve"> гребня пластины,</w:t>
      </w:r>
      <w:r w:rsidRPr="00192406">
        <w:rPr>
          <w:rFonts w:ascii="Times New Roman" w:hAnsi="Times New Roman" w:cs="Times New Roman"/>
          <w:sz w:val="28"/>
          <w:szCs w:val="28"/>
        </w:rPr>
        <w:t xml:space="preserve"> рассыпается. </w:t>
      </w:r>
    </w:p>
    <w:p w:rsidR="00CB6F7A" w:rsidRPr="00912D03" w:rsidRDefault="00DE23D7" w:rsidP="00912D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75A">
        <w:rPr>
          <w:rFonts w:ascii="Times New Roman" w:hAnsi="Times New Roman" w:cs="Times New Roman"/>
          <w:sz w:val="28"/>
          <w:szCs w:val="28"/>
        </w:rPr>
        <w:t xml:space="preserve">С учетом масштабного фактора – длина волны </w:t>
      </w:r>
      <w:r w:rsidR="00CB6F7A" w:rsidRPr="002A175A">
        <w:rPr>
          <w:rFonts w:ascii="Times New Roman" w:hAnsi="Times New Roman" w:cs="Times New Roman"/>
          <w:sz w:val="28"/>
          <w:szCs w:val="28"/>
        </w:rPr>
        <w:t xml:space="preserve">гофры </w:t>
      </w:r>
      <w:r w:rsidRPr="002A175A">
        <w:rPr>
          <w:rFonts w:ascii="Times New Roman" w:hAnsi="Times New Roman" w:cs="Times New Roman"/>
          <w:sz w:val="28"/>
          <w:szCs w:val="28"/>
        </w:rPr>
        <w:t xml:space="preserve">15мм </w:t>
      </w:r>
      <w:r w:rsidR="00CB6F7A" w:rsidRPr="002A175A">
        <w:rPr>
          <w:rFonts w:ascii="Times New Roman" w:hAnsi="Times New Roman" w:cs="Times New Roman"/>
          <w:sz w:val="28"/>
          <w:szCs w:val="28"/>
        </w:rPr>
        <w:t xml:space="preserve">– процесс носит характер высокочастотный. То  </w:t>
      </w:r>
      <w:r w:rsidR="00AD4CE3" w:rsidRPr="002A175A">
        <w:rPr>
          <w:rFonts w:ascii="Times New Roman" w:hAnsi="Times New Roman" w:cs="Times New Roman"/>
          <w:sz w:val="28"/>
          <w:szCs w:val="28"/>
        </w:rPr>
        <w:t xml:space="preserve">есть это не удары как на </w:t>
      </w:r>
      <w:proofErr w:type="spellStart"/>
      <w:r w:rsidR="00AD4CE3" w:rsidRPr="002A175A">
        <w:rPr>
          <w:rFonts w:ascii="Times New Roman" w:hAnsi="Times New Roman" w:cs="Times New Roman"/>
          <w:sz w:val="28"/>
          <w:szCs w:val="28"/>
        </w:rPr>
        <w:t>недрен</w:t>
      </w:r>
      <w:r w:rsidR="00CB6F7A" w:rsidRPr="002A175A">
        <w:rPr>
          <w:rFonts w:ascii="Times New Roman" w:hAnsi="Times New Roman" w:cs="Times New Roman"/>
          <w:sz w:val="28"/>
          <w:szCs w:val="28"/>
        </w:rPr>
        <w:t>ированном</w:t>
      </w:r>
      <w:proofErr w:type="spellEnd"/>
      <w:r w:rsidR="00CB6F7A" w:rsidRPr="002A175A">
        <w:rPr>
          <w:rFonts w:ascii="Times New Roman" w:hAnsi="Times New Roman" w:cs="Times New Roman"/>
          <w:sz w:val="28"/>
          <w:szCs w:val="28"/>
        </w:rPr>
        <w:t xml:space="preserve"> паропроводе, а «щелчки» и шум. Опасность этого шума в ускоренной </w:t>
      </w:r>
      <w:proofErr w:type="spellStart"/>
      <w:r w:rsidR="00CB6F7A" w:rsidRPr="002A175A">
        <w:rPr>
          <w:rFonts w:ascii="Times New Roman" w:hAnsi="Times New Roman" w:cs="Times New Roman"/>
          <w:sz w:val="28"/>
          <w:szCs w:val="28"/>
        </w:rPr>
        <w:t>эррозии</w:t>
      </w:r>
      <w:proofErr w:type="spellEnd"/>
      <w:r w:rsidR="00912D03">
        <w:rPr>
          <w:rFonts w:ascii="Times New Roman" w:hAnsi="Times New Roman" w:cs="Times New Roman"/>
          <w:sz w:val="28"/>
          <w:szCs w:val="28"/>
        </w:rPr>
        <w:t xml:space="preserve"> поверхности теплообменных</w:t>
      </w:r>
      <w:r w:rsidR="00CB6F7A" w:rsidRPr="002A175A">
        <w:rPr>
          <w:rFonts w:ascii="Times New Roman" w:hAnsi="Times New Roman" w:cs="Times New Roman"/>
          <w:sz w:val="28"/>
          <w:szCs w:val="28"/>
        </w:rPr>
        <w:t xml:space="preserve"> пластин. </w:t>
      </w:r>
    </w:p>
    <w:p w:rsidR="00DE23D7" w:rsidRDefault="00CB6F7A" w:rsidP="00912D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D03">
        <w:rPr>
          <w:rFonts w:ascii="Times New Roman" w:hAnsi="Times New Roman" w:cs="Times New Roman"/>
          <w:b/>
          <w:sz w:val="28"/>
          <w:szCs w:val="28"/>
        </w:rPr>
        <w:t>Конденсация на вертикальных пластинах</w:t>
      </w:r>
    </w:p>
    <w:p w:rsidR="003E7B72" w:rsidRDefault="003E7B72" w:rsidP="00912D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вертикальных пластинах увеличенная гидравлическая длина канала достигается путём установки поперечных перегородок, в результате чего конденсирующийся поток движется «змейкой».</w:t>
      </w:r>
    </w:p>
    <w:p w:rsidR="00C77B36" w:rsidRDefault="00CB6F7A">
      <w:r>
        <w:rPr>
          <w:noProof/>
          <w:lang w:eastAsia="ko-KR"/>
        </w:rPr>
        <w:drawing>
          <wp:inline distT="0" distB="0" distL="0" distR="0">
            <wp:extent cx="3015664" cy="4023360"/>
            <wp:effectExtent l="0" t="0" r="0" b="0"/>
            <wp:docPr id="5" name="Рисунок 5" descr="\\NTIC-PC\NTIC ARCH Disk\002_УП\02_Aрхив_проектов\Р131_Р3829_Сызрань 2 К4 (К4 500х1000)\6_Управление_проектом\6.1 _Фото-отчет_по_проекту\отгрузка 13.08.18\IMG_20180808_12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TIC-PC\NTIC ARCH Disk\002_УП\02_Aрхив_проектов\Р131_Р3829_Сызрань 2 К4 (К4 500х1000)\6_Управление_проектом\6.1 _Фото-отчет_по_проекту\отгрузка 13.08.18\IMG_20180808_123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54" cy="40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2260397" cy="4018268"/>
            <wp:effectExtent l="0" t="0" r="6985" b="1905"/>
            <wp:docPr id="6" name="Рисунок 6" descr="\\NTIC-PC\NTIC ARCH Disk\002_УП\02_Aрхив_проектов\Р131_Р3829_Сызрань 2 К4 (К4 500х1000)\6_Управление_проектом\6.1 _Фото-отчет_по_проекту\3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TIC-PC\NTIC ARCH Disk\002_УП\02_Aрхив_проектов\Р131_Р3829_Сызрань 2 К4 (К4 500х1000)\6_Управление_проектом\6.1 _Фото-отчет_по_проекту\32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56" cy="402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5A" w:rsidRPr="00EA305A" w:rsidRDefault="00EA305A" w:rsidP="00EA305A">
      <w:pPr>
        <w:jc w:val="center"/>
        <w:rPr>
          <w:rFonts w:ascii="Times New Roman" w:hAnsi="Times New Roman" w:cs="Times New Roman"/>
          <w:sz w:val="24"/>
          <w:szCs w:val="24"/>
        </w:rPr>
      </w:pPr>
      <w:r w:rsidRPr="00EA305A">
        <w:rPr>
          <w:rFonts w:ascii="Times New Roman" w:hAnsi="Times New Roman" w:cs="Times New Roman"/>
          <w:sz w:val="24"/>
          <w:szCs w:val="24"/>
        </w:rPr>
        <w:t xml:space="preserve">Рис. 4 </w:t>
      </w:r>
      <w:r w:rsidR="00A24846">
        <w:rPr>
          <w:rFonts w:ascii="Times New Roman" w:hAnsi="Times New Roman" w:cs="Times New Roman"/>
          <w:sz w:val="24"/>
          <w:szCs w:val="24"/>
        </w:rPr>
        <w:t>Многоходовой</w:t>
      </w:r>
      <w:r w:rsidRPr="00EA305A">
        <w:rPr>
          <w:rFonts w:ascii="Times New Roman" w:hAnsi="Times New Roman" w:cs="Times New Roman"/>
          <w:sz w:val="24"/>
          <w:szCs w:val="24"/>
        </w:rPr>
        <w:t xml:space="preserve"> аппарат с вертикальными пластинами</w:t>
      </w:r>
    </w:p>
    <w:p w:rsidR="00EA305A" w:rsidRPr="00EA305A" w:rsidRDefault="00977A14" w:rsidP="00EA30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305A">
        <w:rPr>
          <w:rFonts w:ascii="Times New Roman" w:hAnsi="Times New Roman" w:cs="Times New Roman"/>
          <w:sz w:val="28"/>
          <w:szCs w:val="28"/>
        </w:rPr>
        <w:t>Процесс</w:t>
      </w:r>
      <w:r w:rsidR="003E7B72">
        <w:rPr>
          <w:rFonts w:ascii="Times New Roman" w:hAnsi="Times New Roman" w:cs="Times New Roman"/>
          <w:sz w:val="28"/>
          <w:szCs w:val="28"/>
        </w:rPr>
        <w:t xml:space="preserve"> конденсации</w:t>
      </w:r>
      <w:r w:rsidRPr="00EA305A">
        <w:rPr>
          <w:rFonts w:ascii="Times New Roman" w:hAnsi="Times New Roman" w:cs="Times New Roman"/>
          <w:sz w:val="28"/>
          <w:szCs w:val="28"/>
        </w:rPr>
        <w:t xml:space="preserve"> </w:t>
      </w:r>
      <w:r w:rsidR="00EA305A" w:rsidRPr="00EA305A">
        <w:rPr>
          <w:rFonts w:ascii="Times New Roman" w:hAnsi="Times New Roman" w:cs="Times New Roman"/>
          <w:sz w:val="28"/>
          <w:szCs w:val="28"/>
        </w:rPr>
        <w:t>проходит аналогично:</w:t>
      </w:r>
    </w:p>
    <w:p w:rsidR="00977A14" w:rsidRPr="00EA305A" w:rsidRDefault="00977A14" w:rsidP="00EA30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305A">
        <w:rPr>
          <w:rFonts w:ascii="Times New Roman" w:hAnsi="Times New Roman" w:cs="Times New Roman"/>
          <w:sz w:val="28"/>
          <w:szCs w:val="28"/>
        </w:rPr>
        <w:t xml:space="preserve"> Пар конденсируется на пластине, образуется </w:t>
      </w:r>
      <w:r w:rsidR="00EA305A">
        <w:rPr>
          <w:rFonts w:ascii="Times New Roman" w:hAnsi="Times New Roman" w:cs="Times New Roman"/>
          <w:sz w:val="28"/>
          <w:szCs w:val="28"/>
        </w:rPr>
        <w:t>жидкая</w:t>
      </w:r>
      <w:r w:rsidRPr="00EA305A">
        <w:rPr>
          <w:rFonts w:ascii="Times New Roman" w:hAnsi="Times New Roman" w:cs="Times New Roman"/>
          <w:sz w:val="28"/>
          <w:szCs w:val="28"/>
        </w:rPr>
        <w:t xml:space="preserve"> пленка</w:t>
      </w:r>
      <w:r w:rsidR="00EA305A">
        <w:rPr>
          <w:rFonts w:ascii="Times New Roman" w:hAnsi="Times New Roman" w:cs="Times New Roman"/>
          <w:sz w:val="28"/>
          <w:szCs w:val="28"/>
        </w:rPr>
        <w:t>,</w:t>
      </w:r>
      <w:r w:rsidRPr="00EA305A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="00EA305A">
        <w:rPr>
          <w:rFonts w:ascii="Times New Roman" w:hAnsi="Times New Roman" w:cs="Times New Roman"/>
          <w:sz w:val="28"/>
          <w:szCs w:val="28"/>
        </w:rPr>
        <w:t xml:space="preserve"> </w:t>
      </w:r>
      <w:r w:rsidR="00EA305A" w:rsidRPr="00EA305A">
        <w:rPr>
          <w:rFonts w:ascii="Times New Roman" w:hAnsi="Times New Roman" w:cs="Times New Roman"/>
          <w:sz w:val="28"/>
          <w:szCs w:val="28"/>
        </w:rPr>
        <w:t>утолщается</w:t>
      </w:r>
      <w:r w:rsidRPr="00EA305A">
        <w:rPr>
          <w:rFonts w:ascii="Times New Roman" w:hAnsi="Times New Roman" w:cs="Times New Roman"/>
          <w:sz w:val="28"/>
          <w:szCs w:val="28"/>
        </w:rPr>
        <w:t xml:space="preserve"> по мере продолж</w:t>
      </w:r>
      <w:r w:rsidR="00EA305A">
        <w:rPr>
          <w:rFonts w:ascii="Times New Roman" w:hAnsi="Times New Roman" w:cs="Times New Roman"/>
          <w:sz w:val="28"/>
          <w:szCs w:val="28"/>
        </w:rPr>
        <w:t>ения</w:t>
      </w:r>
      <w:r w:rsidRPr="00EA305A">
        <w:rPr>
          <w:rFonts w:ascii="Times New Roman" w:hAnsi="Times New Roman" w:cs="Times New Roman"/>
          <w:sz w:val="28"/>
          <w:szCs w:val="28"/>
        </w:rPr>
        <w:t xml:space="preserve"> конденсации. Как правило, при правильном регулировании (запиранием конденсата), скорости пара не достаточно для отрыва стекающей пленки и пленка растет вплоть до полного перекрытия канала (черная черта на </w:t>
      </w:r>
      <w:r w:rsidR="009C3DEA">
        <w:rPr>
          <w:rFonts w:ascii="Times New Roman" w:hAnsi="Times New Roman" w:cs="Times New Roman"/>
          <w:sz w:val="28"/>
          <w:szCs w:val="28"/>
        </w:rPr>
        <w:t>Рис. 5</w:t>
      </w:r>
      <w:r w:rsidRPr="00EA305A">
        <w:rPr>
          <w:rFonts w:ascii="Times New Roman" w:hAnsi="Times New Roman" w:cs="Times New Roman"/>
          <w:sz w:val="28"/>
          <w:szCs w:val="28"/>
        </w:rPr>
        <w:t>). Далее аппарат работает в режиме охлаждения конденсата. Это позволяет при ходе «змейкой»</w:t>
      </w:r>
      <w:r w:rsidR="000D1DAA" w:rsidRPr="00EA305A">
        <w:rPr>
          <w:rFonts w:ascii="Times New Roman" w:hAnsi="Times New Roman" w:cs="Times New Roman"/>
          <w:sz w:val="28"/>
          <w:szCs w:val="28"/>
        </w:rPr>
        <w:t xml:space="preserve"> организовывать </w:t>
      </w:r>
      <w:r w:rsidR="000D1DAA" w:rsidRPr="00EA305A">
        <w:rPr>
          <w:rFonts w:ascii="Times New Roman" w:hAnsi="Times New Roman" w:cs="Times New Roman"/>
          <w:sz w:val="28"/>
          <w:szCs w:val="28"/>
        </w:rPr>
        <w:lastRenderedPageBreak/>
        <w:t>противоток и эффективно понижать температуру</w:t>
      </w:r>
      <w:r w:rsidR="003E7B72">
        <w:rPr>
          <w:rFonts w:ascii="Times New Roman" w:hAnsi="Times New Roman" w:cs="Times New Roman"/>
          <w:sz w:val="28"/>
          <w:szCs w:val="28"/>
        </w:rPr>
        <w:t xml:space="preserve"> водяного</w:t>
      </w:r>
      <w:r w:rsidR="000D1DAA" w:rsidRPr="00EA305A">
        <w:rPr>
          <w:rFonts w:ascii="Times New Roman" w:hAnsi="Times New Roman" w:cs="Times New Roman"/>
          <w:sz w:val="28"/>
          <w:szCs w:val="28"/>
        </w:rPr>
        <w:t xml:space="preserve"> конденсата ниже +100</w:t>
      </w:r>
      <w:r w:rsidR="003E7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DAA" w:rsidRPr="00EA305A">
        <w:rPr>
          <w:rFonts w:ascii="Times New Roman" w:hAnsi="Times New Roman" w:cs="Times New Roman"/>
          <w:sz w:val="28"/>
          <w:szCs w:val="28"/>
        </w:rPr>
        <w:t>грд</w:t>
      </w:r>
      <w:proofErr w:type="spellEnd"/>
      <w:r w:rsidR="000D1DAA" w:rsidRPr="00EA305A">
        <w:rPr>
          <w:rFonts w:ascii="Times New Roman" w:hAnsi="Times New Roman" w:cs="Times New Roman"/>
          <w:sz w:val="28"/>
          <w:szCs w:val="28"/>
        </w:rPr>
        <w:t>.</w:t>
      </w:r>
      <w:r w:rsidR="003E7B72">
        <w:rPr>
          <w:rFonts w:ascii="Times New Roman" w:hAnsi="Times New Roman" w:cs="Times New Roman"/>
          <w:sz w:val="28"/>
          <w:szCs w:val="28"/>
        </w:rPr>
        <w:t xml:space="preserve"> </w:t>
      </w:r>
      <w:r w:rsidR="000D1DAA" w:rsidRPr="00EA305A">
        <w:rPr>
          <w:rFonts w:ascii="Times New Roman" w:hAnsi="Times New Roman" w:cs="Times New Roman"/>
          <w:sz w:val="28"/>
          <w:szCs w:val="28"/>
        </w:rPr>
        <w:t xml:space="preserve">С, что исключает вторичное вскипание перегретого конденсата после конденсатоотводчика и/или регулятора. </w:t>
      </w:r>
    </w:p>
    <w:p w:rsidR="00066981" w:rsidRDefault="00977A14">
      <w:pPr>
        <w:rPr>
          <w:noProof/>
          <w:lang w:eastAsia="ru-RU"/>
        </w:rPr>
      </w:pP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3200146</wp:posOffset>
                </wp:positionH>
                <wp:positionV relativeFrom="paragraph">
                  <wp:posOffset>537337</wp:posOffset>
                </wp:positionV>
                <wp:extent cx="1710729" cy="2472157"/>
                <wp:effectExtent l="19050" t="57150" r="22860" b="2349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710729" cy="2472157"/>
                          <a:chOff x="0" y="0"/>
                          <a:chExt cx="1710729" cy="2472157"/>
                        </a:xfrm>
                      </wpg:grpSpPr>
                      <wps:wsp>
                        <wps:cNvPr id="10" name="Стрелка влево 10"/>
                        <wps:cNvSpPr/>
                        <wps:spPr>
                          <a:xfrm>
                            <a:off x="474053" y="0"/>
                            <a:ext cx="1170305" cy="2190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Стрелка влево 11"/>
                        <wps:cNvSpPr/>
                        <wps:spPr>
                          <a:xfrm rot="10800000">
                            <a:off x="415532" y="680314"/>
                            <a:ext cx="518795" cy="2190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Стрелка влево 12"/>
                        <wps:cNvSpPr/>
                        <wps:spPr>
                          <a:xfrm rot="11005858">
                            <a:off x="481369" y="2253082"/>
                            <a:ext cx="1229360" cy="2190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Стрелка влево 13"/>
                        <wps:cNvSpPr/>
                        <wps:spPr>
                          <a:xfrm>
                            <a:off x="481369" y="1528877"/>
                            <a:ext cx="519379" cy="21945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Стрелка влево 16"/>
                        <wps:cNvSpPr/>
                        <wps:spPr>
                          <a:xfrm rot="16200000">
                            <a:off x="93663" y="1660550"/>
                            <a:ext cx="226060" cy="41338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трелка влево 17"/>
                        <wps:cNvSpPr/>
                        <wps:spPr>
                          <a:xfrm rot="16200000">
                            <a:off x="1278725" y="936346"/>
                            <a:ext cx="226060" cy="41338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трелка влево 18"/>
                        <wps:cNvSpPr/>
                        <wps:spPr>
                          <a:xfrm rot="16200000">
                            <a:off x="93663" y="307238"/>
                            <a:ext cx="226060" cy="41338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252pt;margin-top:42.3pt;width:134.7pt;height:194.65pt;rotation:180;z-index:251671552" coordsize="17107,24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 влево 10" o:spid="_x0000_s1027" type="#_x0000_t66" style="position:absolute;left:4740;width:11703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DLcQA&#10;AADbAAAADwAAAGRycy9kb3ducmV2LnhtbESPQUvDQBCF74L/YRnBm92ooCXttoigBKyCVXsesmMS&#10;kp2N2UkT/71zEHqb4b1575v1dg6dOdKQmsgOrhcZGOIy+oYrB58fT1dLMEmQPXaRycEvJdhuzs/W&#10;mPs48Tsd91IZDeGUo4NapM+tTWVNAdMi9sSqfcchoOg6VNYPOGl46OxNlt3ZgA1rQ409PdZUtvsx&#10;ONgV08/ty1tTjLK7Pyzb9vV5/BLnLi/mhxUYoVlO5v/rwiu+0usvOoDd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Ay3EAAAA2wAAAA8AAAAAAAAAAAAAAAAAmAIAAGRycy9k&#10;b3ducmV2LnhtbFBLBQYAAAAABAAEAPUAAACJAwAAAAA=&#10;" adj="2022" fillcolor="#9bbb59 [3206]" strokecolor="#4e6128 [1606]" strokeweight="2pt"/>
                <v:shape id="Стрелка влево 11" o:spid="_x0000_s1028" type="#_x0000_t66" style="position:absolute;left:4155;top:6803;width:5188;height:219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4BPsEA&#10;AADbAAAADwAAAGRycy9kb3ducmV2LnhtbERPTWvCQBC9F/wPyxS81Y3FlBJdpYhKrk160NuQnSZL&#10;d2dDdmvS/vquIPQ2j/c5m93krLjSEIxnBctFBoK48dpwq+CjPj69gggRWaP1TAp+KMBuO3vYYKH9&#10;yO90rWIrUgiHAhV0MfaFlKHpyGFY+J44cZ9+cBgTHFqpBxxTuLPyOctepEPDqaHDnvYdNV/Vt1Nw&#10;+DWnYO3pPI6r8/5SrvLahFyp+eP0tgYRaYr/4ru71Gn+Em6/p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uAT7BAAAA2wAAAA8AAAAAAAAAAAAAAAAAmAIAAGRycy9kb3du&#10;cmV2LnhtbFBLBQYAAAAABAAEAPUAAACGAwAAAAA=&#10;" adj="4561" fillcolor="#9bbb59 [3206]" strokecolor="#4e6128 [1606]" strokeweight="2pt"/>
                <v:shape id="Стрелка влево 12" o:spid="_x0000_s1029" type="#_x0000_t66" style="position:absolute;left:4813;top:22530;width:12294;height:2191;rotation:-115716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ThL8A&#10;AADbAAAADwAAAGRycy9kb3ducmV2LnhtbERPyW7CMBC9I/EP1lTqDRxyQChgEC2txLVs52k8TULt&#10;cRQ7OPx9XQmJ2zy9dVabwRpxo843jhXMphkI4tLphisFp+PnZAHCB2SNxjEpuJOHzXo8WmGhXeQv&#10;uh1CJVII+wIV1CG0hZS+rMmin7qWOHE/rrMYEuwqqTuMKdwamWfZXFpsODXU2NJ7TeXvobcK4qL/&#10;juYj3q87s9fz4Zy/xdlFqdeXYbsEEWgIT/HDvddpfg7/v6Q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mdOEvwAAANsAAAAPAAAAAAAAAAAAAAAAAJgCAABkcnMvZG93bnJl&#10;di54bWxQSwUGAAAAAAQABAD1AAAAhAMAAAAA&#10;" adj="1925" fillcolor="#9bbb59 [3206]" strokecolor="#4e6128 [1606]" strokeweight="2pt"/>
                <v:shape id="Стрелка влево 13" o:spid="_x0000_s1030" type="#_x0000_t66" style="position:absolute;left:4813;top:15288;width:5194;height:2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hN78A&#10;AADbAAAADwAAAGRycy9kb3ducmV2LnhtbERPS4vCMBC+L/gfwgjetqmWFalGEcHFiwvrAzwOzdgU&#10;m0lpsrX+eyMIe5uP7zmLVW9r0VHrK8cKxkkKgrhwuuJSwem4/ZyB8AFZY+2YFDzIw2o5+Fhgrt2d&#10;f6k7hFLEEPY5KjAhNLmUvjBk0SeuIY7c1bUWQ4RtKXWL9xhuazlJ06m0WHFsMNjQxlBxO/xZBe4r&#10;25/xp+vx25iOLvvsOl1nSo2G/XoOIlAf/sVv907H+R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VKE3vwAAANsAAAAPAAAAAAAAAAAAAAAAAJgCAABkcnMvZG93bnJl&#10;di54bWxQSwUGAAAAAAQABAD1AAAAhAMAAAAA&#10;" adj="4563" fillcolor="#9bbb59 [3206]" strokecolor="#4e6128 [1606]" strokeweight="2pt"/>
                <v:shape id="Стрелка влево 16" o:spid="_x0000_s1031" type="#_x0000_t66" style="position:absolute;left:937;top:16605;width:2260;height:413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DHMMA&#10;AADbAAAADwAAAGRycy9kb3ducmV2LnhtbERPS2vCQBC+F/wPywje6kYPaUldpRUCKXiwaYV6G7Jj&#10;EpKdDdltHv/eLRR6m4/vObvDZFoxUO9qywo26wgEcWF1zaWCr8/08RmE88gaW8ukYCYHh/3iYYeJ&#10;tiN/0JD7UoQQdgkqqLzvEildUZFBt7YdceButjfoA+xLqXscQ7hp5TaKYmmw5tBQYUfHioom/zEK&#10;mu66aZ8ulyZL3/Pv7PR2juZ8VGq1nF5fQHia/L/4z53pMD+G31/CA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iDHMMAAADbAAAADwAAAAAAAAAAAAAAAACYAgAAZHJzL2Rv&#10;d25yZXYueG1sUEsFBgAAAAAEAAQA9QAAAIgDAAAAAA==&#10;" adj="10800" fillcolor="#9bbb59 [3206]" strokecolor="#4e6128 [1606]" strokeweight="2pt"/>
                <v:shape id="Стрелка влево 17" o:spid="_x0000_s1032" type="#_x0000_t66" style="position:absolute;left:12787;top:9363;width:2260;height:413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mh8IA&#10;AADbAAAADwAAAGRycy9kb3ducmV2LnhtbERPTYvCMBC9C/6HMII3TfWgSzWKCkIXPLjdFfQ2NGNb&#10;2kxKk7X13xthYW/zeJ+z3vamFg9qXWlZwWwagSDOrC45V/DzfZx8gHAeWWNtmRQ8ycF2MxysMda2&#10;4y96pD4XIYRdjAoK75tYSpcVZNBNbUMcuLttDfoA21zqFrsQbmo5j6KFNFhyaCiwoUNBWZX+GgVV&#10;c5vVy8ulSo6f6TU57c/RM+2UGo/63QqEp97/i//ciQ7zl/D+JRw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CaHwgAAANsAAAAPAAAAAAAAAAAAAAAAAJgCAABkcnMvZG93&#10;bnJldi54bWxQSwUGAAAAAAQABAD1AAAAhwMAAAAA&#10;" adj="10800" fillcolor="#9bbb59 [3206]" strokecolor="#4e6128 [1606]" strokeweight="2pt"/>
                <v:shape id="Стрелка влево 18" o:spid="_x0000_s1033" type="#_x0000_t66" style="position:absolute;left:937;top:3072;width:2260;height:413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uy9cUA&#10;AADbAAAADwAAAGRycy9kb3ducmV2LnhtbESPQWvCQBCF7wX/wzKCt7rRgy3RVVQQUuihTSvobciO&#10;SUh2NmS3Jv77zqHQ2wzvzXvfbHaja9Wd+lB7NrCYJ6CIC29rLg18f52eX0GFiGyx9UwGHhRgt508&#10;bTC1fuBPuuexVBLCIUUDVYxdqnUoKnIY5r4jFu3me4dR1r7UtsdBwl2rl0my0g5rloYKOzpWVDT5&#10;jzPQdNdF+3I+N9npLb9k74eP5JEPxsym434NKtIY/81/15kVfIGVX2QA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7L1xQAAANsAAAAPAAAAAAAAAAAAAAAAAJgCAABkcnMv&#10;ZG93bnJldi54bWxQSwUGAAAAAAQABAD1AAAAigMAAAAA&#10;" adj="10800" fillcolor="#9bbb59 [3206]" strokecolor="#4e6128 [1606]" strokeweight="2pt"/>
              </v:group>
            </w:pict>
          </mc:Fallback>
        </mc:AlternateContent>
      </w:r>
      <w:r w:rsidR="000D022A">
        <w:rPr>
          <w:noProof/>
          <w:lang w:eastAsia="ru-RU"/>
        </w:rPr>
        <w:t xml:space="preserve"> </w:t>
      </w:r>
      <w:r w:rsidR="00C77B36">
        <w:rPr>
          <w:noProof/>
          <w:lang w:eastAsia="ko-KR"/>
        </w:rPr>
        <w:drawing>
          <wp:inline distT="0" distB="0" distL="0" distR="0">
            <wp:extent cx="3174796" cy="3840364"/>
            <wp:effectExtent l="0" t="0" r="6985" b="8255"/>
            <wp:docPr id="7" name="Рисунок 7" descr="C:\Users\user\Desktop\Эскизы-Моде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скизы-Модель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1" r="22565"/>
                    <a:stretch/>
                  </pic:blipFill>
                  <pic:spPr bwMode="auto">
                    <a:xfrm>
                      <a:off x="0" y="0"/>
                      <a:ext cx="3174892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22A">
        <w:rPr>
          <w:noProof/>
          <w:lang w:eastAsia="ru-RU"/>
        </w:rPr>
        <w:t xml:space="preserve">     </w:t>
      </w:r>
      <w:r w:rsidR="00C77B36">
        <w:rPr>
          <w:noProof/>
          <w:lang w:eastAsia="ko-KR"/>
        </w:rPr>
        <w:drawing>
          <wp:inline distT="0" distB="0" distL="0" distR="0">
            <wp:extent cx="3837948" cy="1836021"/>
            <wp:effectExtent l="0" t="8573" r="1588" b="1587"/>
            <wp:docPr id="8" name="Рисунок 8" descr="\\NTIC-PC\NTIC ARCH Disk\002_УП\02_Aрхив_проектов\Р131_Р3829_Сызрань 2 К4 (К4 500х1000)\6_Управление_проектом\6.1 _Фото-отчет_по_проекту\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TIC-PC\NTIC ARCH Disk\002_УП\02_Aрхив_проектов\Р131_Р3829_Сызрань 2 К4 (К4 500х1000)\6_Управление_проектом\6.1 _Фото-отчет_по_проекту\9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39805" r="4932" b="5587"/>
                    <a:stretch/>
                  </pic:blipFill>
                  <pic:spPr bwMode="auto">
                    <a:xfrm rot="16200000">
                      <a:off x="0" y="0"/>
                      <a:ext cx="3838062" cy="18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DAA" w:rsidRPr="006411FF" w:rsidRDefault="003E7B72" w:rsidP="006411F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7B72">
        <w:rPr>
          <w:rFonts w:ascii="Times New Roman" w:hAnsi="Times New Roman" w:cs="Times New Roman"/>
          <w:noProof/>
          <w:sz w:val="24"/>
          <w:szCs w:val="24"/>
          <w:lang w:eastAsia="ru-RU"/>
        </w:rPr>
        <w:t>Рис. 5 Конденсация на вертикальных пластинах</w:t>
      </w:r>
    </w:p>
    <w:p w:rsidR="000D1DAA" w:rsidRPr="006411FF" w:rsidRDefault="006411FF" w:rsidP="006411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1FF">
        <w:rPr>
          <w:rFonts w:ascii="Times New Roman" w:hAnsi="Times New Roman" w:cs="Times New Roman"/>
          <w:b/>
          <w:sz w:val="28"/>
          <w:szCs w:val="28"/>
        </w:rPr>
        <w:t>Выбор системы регулирования</w:t>
      </w:r>
    </w:p>
    <w:p w:rsidR="00DA0922" w:rsidRPr="00E665EB" w:rsidRDefault="00E665EB" w:rsidP="00E665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65EB">
        <w:rPr>
          <w:rFonts w:ascii="Times New Roman" w:hAnsi="Times New Roman" w:cs="Times New Roman"/>
          <w:sz w:val="28"/>
          <w:szCs w:val="28"/>
        </w:rPr>
        <w:t>Проблема выбора системы регулирования является основополагающей, так как</w:t>
      </w:r>
      <w:r w:rsidR="00DA0922" w:rsidRPr="00E665EB">
        <w:rPr>
          <w:rFonts w:ascii="Times New Roman" w:hAnsi="Times New Roman" w:cs="Times New Roman"/>
          <w:sz w:val="28"/>
          <w:szCs w:val="28"/>
        </w:rPr>
        <w:t xml:space="preserve"> при неправильной системе регулирования</w:t>
      </w:r>
      <w:r w:rsidRPr="00E665EB">
        <w:rPr>
          <w:rFonts w:ascii="Times New Roman" w:hAnsi="Times New Roman" w:cs="Times New Roman"/>
          <w:sz w:val="28"/>
          <w:szCs w:val="28"/>
        </w:rPr>
        <w:t xml:space="preserve"> любой аппарат достаточно быстро выйдет из строя</w:t>
      </w:r>
      <w:r w:rsidR="00DA0922" w:rsidRPr="00E665EB">
        <w:rPr>
          <w:rFonts w:ascii="Times New Roman" w:hAnsi="Times New Roman" w:cs="Times New Roman"/>
          <w:sz w:val="28"/>
          <w:szCs w:val="28"/>
        </w:rPr>
        <w:t>.</w:t>
      </w:r>
    </w:p>
    <w:p w:rsidR="00DA0922" w:rsidRPr="00E665EB" w:rsidRDefault="00DA0922" w:rsidP="006411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5EB">
        <w:rPr>
          <w:rFonts w:ascii="Times New Roman" w:hAnsi="Times New Roman" w:cs="Times New Roman"/>
          <w:sz w:val="28"/>
          <w:szCs w:val="28"/>
        </w:rPr>
        <w:t xml:space="preserve">Управление путем </w:t>
      </w:r>
      <w:proofErr w:type="spellStart"/>
      <w:r w:rsidRPr="00E665EB">
        <w:rPr>
          <w:rFonts w:ascii="Times New Roman" w:hAnsi="Times New Roman" w:cs="Times New Roman"/>
          <w:sz w:val="28"/>
          <w:szCs w:val="28"/>
        </w:rPr>
        <w:t>дросселирования</w:t>
      </w:r>
      <w:proofErr w:type="spellEnd"/>
      <w:r w:rsidRPr="00E665EB">
        <w:rPr>
          <w:rFonts w:ascii="Times New Roman" w:hAnsi="Times New Roman" w:cs="Times New Roman"/>
          <w:sz w:val="28"/>
          <w:szCs w:val="28"/>
        </w:rPr>
        <w:t xml:space="preserve"> конденсата (</w:t>
      </w:r>
      <w:r w:rsidR="0087369A">
        <w:rPr>
          <w:rFonts w:ascii="Times New Roman" w:hAnsi="Times New Roman" w:cs="Times New Roman"/>
          <w:sz w:val="28"/>
          <w:szCs w:val="28"/>
        </w:rPr>
        <w:t>Рис. 6, слев</w:t>
      </w:r>
      <w:r w:rsidRPr="00E665EB">
        <w:rPr>
          <w:rFonts w:ascii="Times New Roman" w:hAnsi="Times New Roman" w:cs="Times New Roman"/>
          <w:sz w:val="28"/>
          <w:szCs w:val="28"/>
        </w:rPr>
        <w:t xml:space="preserve">а) оправдывает себя на коротких пластинах или на горизонтальных </w:t>
      </w:r>
      <w:proofErr w:type="spellStart"/>
      <w:r w:rsidRPr="00E665EB">
        <w:rPr>
          <w:rFonts w:ascii="Times New Roman" w:hAnsi="Times New Roman" w:cs="Times New Roman"/>
          <w:sz w:val="28"/>
          <w:szCs w:val="28"/>
        </w:rPr>
        <w:t>кожухотрубных</w:t>
      </w:r>
      <w:proofErr w:type="spellEnd"/>
      <w:r w:rsidRPr="00E665EB">
        <w:rPr>
          <w:rFonts w:ascii="Times New Roman" w:hAnsi="Times New Roman" w:cs="Times New Roman"/>
          <w:sz w:val="28"/>
          <w:szCs w:val="28"/>
        </w:rPr>
        <w:t xml:space="preserve"> аппаратах. Так как управлять уровнем затопления в таких ситуациях сложно, то</w:t>
      </w:r>
      <w:r w:rsidR="0087369A">
        <w:rPr>
          <w:rFonts w:ascii="Times New Roman" w:hAnsi="Times New Roman" w:cs="Times New Roman"/>
          <w:sz w:val="28"/>
          <w:szCs w:val="28"/>
        </w:rPr>
        <w:t>,</w:t>
      </w:r>
      <w:r w:rsidRPr="00E665EB">
        <w:rPr>
          <w:rFonts w:ascii="Times New Roman" w:hAnsi="Times New Roman" w:cs="Times New Roman"/>
          <w:sz w:val="28"/>
          <w:szCs w:val="28"/>
        </w:rPr>
        <w:t xml:space="preserve"> в общем</w:t>
      </w:r>
      <w:r w:rsidR="0087369A">
        <w:rPr>
          <w:rFonts w:ascii="Times New Roman" w:hAnsi="Times New Roman" w:cs="Times New Roman"/>
          <w:sz w:val="28"/>
          <w:szCs w:val="28"/>
        </w:rPr>
        <w:t>,</w:t>
      </w:r>
      <w:r w:rsidRPr="00E665EB">
        <w:rPr>
          <w:rFonts w:ascii="Times New Roman" w:hAnsi="Times New Roman" w:cs="Times New Roman"/>
          <w:sz w:val="28"/>
          <w:szCs w:val="28"/>
        </w:rPr>
        <w:t xml:space="preserve"> других способов и не остается. Надо отметить при этом, что фактически регулирование заключается в снижении плотности поступа</w:t>
      </w:r>
      <w:r w:rsidR="0087369A">
        <w:rPr>
          <w:rFonts w:ascii="Times New Roman" w:hAnsi="Times New Roman" w:cs="Times New Roman"/>
          <w:sz w:val="28"/>
          <w:szCs w:val="28"/>
        </w:rPr>
        <w:t>ющего</w:t>
      </w:r>
      <w:r w:rsidRPr="00E665EB">
        <w:rPr>
          <w:rFonts w:ascii="Times New Roman" w:hAnsi="Times New Roman" w:cs="Times New Roman"/>
          <w:sz w:val="28"/>
          <w:szCs w:val="28"/>
        </w:rPr>
        <w:t xml:space="preserve"> пара. Соответственно</w:t>
      </w:r>
      <w:r w:rsidR="0087369A">
        <w:rPr>
          <w:rFonts w:ascii="Times New Roman" w:hAnsi="Times New Roman" w:cs="Times New Roman"/>
          <w:sz w:val="28"/>
          <w:szCs w:val="28"/>
        </w:rPr>
        <w:t>,</w:t>
      </w:r>
      <w:r w:rsidRPr="00E665EB">
        <w:rPr>
          <w:rFonts w:ascii="Times New Roman" w:hAnsi="Times New Roman" w:cs="Times New Roman"/>
          <w:sz w:val="28"/>
          <w:szCs w:val="28"/>
        </w:rPr>
        <w:t xml:space="preserve"> растут скорости – скоростного напора пара уже достаточно для отрыва от конденсатной пленки отдельных капель – появляются щелчки. Конденсат отводится сразу по мере его возникновения в перегретом состоянии – идет процесс вскипания вторичного пара после </w:t>
      </w:r>
      <w:proofErr w:type="gramStart"/>
      <w:r w:rsidRPr="00E665EB">
        <w:rPr>
          <w:rFonts w:ascii="Times New Roman" w:hAnsi="Times New Roman" w:cs="Times New Roman"/>
          <w:sz w:val="28"/>
          <w:szCs w:val="28"/>
        </w:rPr>
        <w:t>поплавковых</w:t>
      </w:r>
      <w:proofErr w:type="gramEnd"/>
      <w:r w:rsidRPr="00E665EB">
        <w:rPr>
          <w:rFonts w:ascii="Times New Roman" w:hAnsi="Times New Roman" w:cs="Times New Roman"/>
          <w:sz w:val="28"/>
          <w:szCs w:val="28"/>
        </w:rPr>
        <w:t xml:space="preserve"> конденсатоотводчиков. </w:t>
      </w:r>
    </w:p>
    <w:p w:rsidR="000D1DAA" w:rsidRDefault="00DA0922" w:rsidP="00DA0922">
      <w:pPr>
        <w:jc w:val="both"/>
      </w:pPr>
      <w:r>
        <w:rPr>
          <w:noProof/>
          <w:lang w:eastAsia="ko-KR"/>
        </w:rPr>
        <w:lastRenderedPageBreak/>
        <w:drawing>
          <wp:inline distT="0" distB="0" distL="0" distR="0" wp14:anchorId="2DAE112D" wp14:editId="09D5BF0C">
            <wp:extent cx="5932805" cy="3840480"/>
            <wp:effectExtent l="0" t="0" r="0" b="7620"/>
            <wp:docPr id="21" name="Рисунок 21" descr="C:\Users\user\Desktop\Эскизы-Моде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скизы-Модель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14" w:rsidRPr="00760414" w:rsidRDefault="00760414" w:rsidP="00760414">
      <w:pPr>
        <w:jc w:val="center"/>
        <w:rPr>
          <w:rFonts w:ascii="Times New Roman" w:hAnsi="Times New Roman" w:cs="Times New Roman"/>
          <w:sz w:val="24"/>
          <w:szCs w:val="24"/>
        </w:rPr>
      </w:pPr>
      <w:r w:rsidRPr="00760414">
        <w:rPr>
          <w:rFonts w:ascii="Times New Roman" w:hAnsi="Times New Roman" w:cs="Times New Roman"/>
          <w:sz w:val="24"/>
          <w:szCs w:val="24"/>
        </w:rPr>
        <w:t>Рис. 6 Схемы систем регулирования</w:t>
      </w:r>
    </w:p>
    <w:p w:rsidR="004D0BCD" w:rsidRDefault="00DA0922" w:rsidP="007604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14">
        <w:rPr>
          <w:rFonts w:ascii="Times New Roman" w:hAnsi="Times New Roman" w:cs="Times New Roman"/>
          <w:sz w:val="28"/>
          <w:szCs w:val="28"/>
        </w:rPr>
        <w:t>В случае длинных пластин или</w:t>
      </w:r>
      <w:r w:rsidR="00760414">
        <w:rPr>
          <w:rFonts w:ascii="Times New Roman" w:hAnsi="Times New Roman" w:cs="Times New Roman"/>
          <w:sz w:val="28"/>
          <w:szCs w:val="28"/>
        </w:rPr>
        <w:t xml:space="preserve"> в</w:t>
      </w:r>
      <w:r w:rsidRPr="00760414">
        <w:rPr>
          <w:rFonts w:ascii="Times New Roman" w:hAnsi="Times New Roman" w:cs="Times New Roman"/>
          <w:sz w:val="28"/>
          <w:szCs w:val="28"/>
        </w:rPr>
        <w:t xml:space="preserve"> вертикальных </w:t>
      </w:r>
      <w:proofErr w:type="spellStart"/>
      <w:r w:rsidRPr="00760414">
        <w:rPr>
          <w:rFonts w:ascii="Times New Roman" w:hAnsi="Times New Roman" w:cs="Times New Roman"/>
          <w:sz w:val="28"/>
          <w:szCs w:val="28"/>
        </w:rPr>
        <w:t>кожухотрубных</w:t>
      </w:r>
      <w:proofErr w:type="spellEnd"/>
      <w:r w:rsidRPr="00760414">
        <w:rPr>
          <w:rFonts w:ascii="Times New Roman" w:hAnsi="Times New Roman" w:cs="Times New Roman"/>
          <w:sz w:val="28"/>
          <w:szCs w:val="28"/>
        </w:rPr>
        <w:t xml:space="preserve"> аппарат</w:t>
      </w:r>
      <w:r w:rsidR="00760414">
        <w:rPr>
          <w:rFonts w:ascii="Times New Roman" w:hAnsi="Times New Roman" w:cs="Times New Roman"/>
          <w:sz w:val="28"/>
          <w:szCs w:val="28"/>
        </w:rPr>
        <w:t>ах</w:t>
      </w:r>
      <w:r w:rsidRPr="00760414">
        <w:rPr>
          <w:rFonts w:ascii="Times New Roman" w:hAnsi="Times New Roman" w:cs="Times New Roman"/>
          <w:sz w:val="28"/>
          <w:szCs w:val="28"/>
        </w:rPr>
        <w:t xml:space="preserve"> управление возможно эффективно </w:t>
      </w:r>
      <w:proofErr w:type="gramStart"/>
      <w:r w:rsidRPr="00760414">
        <w:rPr>
          <w:rFonts w:ascii="Times New Roman" w:hAnsi="Times New Roman" w:cs="Times New Roman"/>
          <w:sz w:val="28"/>
          <w:szCs w:val="28"/>
        </w:rPr>
        <w:t>осуществлять</w:t>
      </w:r>
      <w:proofErr w:type="gramEnd"/>
      <w:r w:rsidRPr="00760414">
        <w:rPr>
          <w:rFonts w:ascii="Times New Roman" w:hAnsi="Times New Roman" w:cs="Times New Roman"/>
          <w:sz w:val="28"/>
          <w:szCs w:val="28"/>
        </w:rPr>
        <w:t xml:space="preserve"> затапливая «лишнюю»</w:t>
      </w:r>
      <w:r w:rsidR="004D0BCD" w:rsidRPr="00760414">
        <w:rPr>
          <w:rFonts w:ascii="Times New Roman" w:hAnsi="Times New Roman" w:cs="Times New Roman"/>
          <w:sz w:val="28"/>
          <w:szCs w:val="28"/>
        </w:rPr>
        <w:t xml:space="preserve"> площадь</w:t>
      </w:r>
      <w:r w:rsidR="00760414">
        <w:rPr>
          <w:rFonts w:ascii="Times New Roman" w:hAnsi="Times New Roman" w:cs="Times New Roman"/>
          <w:sz w:val="28"/>
          <w:szCs w:val="28"/>
        </w:rPr>
        <w:t xml:space="preserve"> (Рис. 6, справа)</w:t>
      </w:r>
      <w:r w:rsidR="004D0BCD" w:rsidRPr="00760414">
        <w:rPr>
          <w:rFonts w:ascii="Times New Roman" w:hAnsi="Times New Roman" w:cs="Times New Roman"/>
          <w:sz w:val="28"/>
          <w:szCs w:val="28"/>
        </w:rPr>
        <w:t xml:space="preserve">. При этом теплообменник работает на паре номинального давления (нет предварительного </w:t>
      </w:r>
      <w:proofErr w:type="spellStart"/>
      <w:r w:rsidR="004D0BCD" w:rsidRPr="00760414">
        <w:rPr>
          <w:rFonts w:ascii="Times New Roman" w:hAnsi="Times New Roman" w:cs="Times New Roman"/>
          <w:sz w:val="28"/>
          <w:szCs w:val="28"/>
        </w:rPr>
        <w:t>дросселирования</w:t>
      </w:r>
      <w:proofErr w:type="spellEnd"/>
      <w:r w:rsidR="004D0BCD" w:rsidRPr="00760414">
        <w:rPr>
          <w:rFonts w:ascii="Times New Roman" w:hAnsi="Times New Roman" w:cs="Times New Roman"/>
          <w:sz w:val="28"/>
          <w:szCs w:val="28"/>
        </w:rPr>
        <w:t xml:space="preserve">), то есть в номинальном режиме согласно ОЛ (часто забывают, что регулятор «съедает» от 0,5 до 1,5 </w:t>
      </w:r>
      <w:proofErr w:type="spellStart"/>
      <w:proofErr w:type="gramStart"/>
      <w:r w:rsidR="004D0BCD" w:rsidRPr="00760414">
        <w:rPr>
          <w:rFonts w:ascii="Times New Roman" w:hAnsi="Times New Roman" w:cs="Times New Roman"/>
          <w:sz w:val="28"/>
          <w:szCs w:val="28"/>
        </w:rPr>
        <w:t>атм</w:t>
      </w:r>
      <w:proofErr w:type="spellEnd"/>
      <w:proofErr w:type="gramEnd"/>
      <w:r w:rsidR="004D0BCD" w:rsidRPr="00760414">
        <w:rPr>
          <w:rFonts w:ascii="Times New Roman" w:hAnsi="Times New Roman" w:cs="Times New Roman"/>
          <w:sz w:val="28"/>
          <w:szCs w:val="28"/>
        </w:rPr>
        <w:t xml:space="preserve"> давления в пи</w:t>
      </w:r>
      <w:r w:rsidR="00760414">
        <w:rPr>
          <w:rFonts w:ascii="Times New Roman" w:hAnsi="Times New Roman" w:cs="Times New Roman"/>
          <w:sz w:val="28"/>
          <w:szCs w:val="28"/>
        </w:rPr>
        <w:t>тающем трубопроводе). Н</w:t>
      </w:r>
      <w:r w:rsidR="004D0BCD" w:rsidRPr="00760414">
        <w:rPr>
          <w:rFonts w:ascii="Times New Roman" w:hAnsi="Times New Roman" w:cs="Times New Roman"/>
          <w:sz w:val="28"/>
          <w:szCs w:val="28"/>
        </w:rPr>
        <w:t>а затопленной площади идет процесс переохлаждения конденсата. Конденсатоотводчик обычно оставляют в схеме как элемент безопасности в случае сбоев автоматики. Зачастую добавляют уровнемер</w:t>
      </w:r>
      <w:r w:rsidR="001841B8">
        <w:rPr>
          <w:rFonts w:ascii="Times New Roman" w:hAnsi="Times New Roman" w:cs="Times New Roman"/>
          <w:sz w:val="28"/>
          <w:szCs w:val="28"/>
        </w:rPr>
        <w:t>,</w:t>
      </w:r>
      <w:r w:rsidR="004D0BCD" w:rsidRPr="00760414">
        <w:rPr>
          <w:rFonts w:ascii="Times New Roman" w:hAnsi="Times New Roman" w:cs="Times New Roman"/>
          <w:sz w:val="28"/>
          <w:szCs w:val="28"/>
        </w:rPr>
        <w:t xml:space="preserve"> который, впрочем, не несет практической нагрузки.</w:t>
      </w:r>
    </w:p>
    <w:p w:rsidR="001841B8" w:rsidRDefault="00D0769C" w:rsidP="00D0769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69C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621211" w:rsidRPr="00E96F9F" w:rsidRDefault="004D0BCD" w:rsidP="00E96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F9F">
        <w:rPr>
          <w:rFonts w:ascii="Times New Roman" w:hAnsi="Times New Roman" w:cs="Times New Roman"/>
          <w:sz w:val="28"/>
          <w:szCs w:val="28"/>
        </w:rPr>
        <w:t xml:space="preserve">Если рассматривать регуляторы в двух системах, то в первой регулятор стараются взять с наибольшей пропускной способностью, что бы на номинальном режиме </w:t>
      </w:r>
      <w:r w:rsidR="00621211" w:rsidRPr="00E96F9F">
        <w:rPr>
          <w:rFonts w:ascii="Times New Roman" w:hAnsi="Times New Roman" w:cs="Times New Roman"/>
          <w:sz w:val="28"/>
          <w:szCs w:val="28"/>
        </w:rPr>
        <w:t>избежать потерь мощности. То есть</w:t>
      </w:r>
      <w:r w:rsidR="00E96F9F" w:rsidRPr="00E96F9F">
        <w:rPr>
          <w:rFonts w:ascii="Times New Roman" w:hAnsi="Times New Roman" w:cs="Times New Roman"/>
          <w:sz w:val="28"/>
          <w:szCs w:val="28"/>
        </w:rPr>
        <w:t>,</w:t>
      </w:r>
      <w:r w:rsidR="00621211" w:rsidRPr="00E96F9F">
        <w:rPr>
          <w:rFonts w:ascii="Times New Roman" w:hAnsi="Times New Roman" w:cs="Times New Roman"/>
          <w:sz w:val="28"/>
          <w:szCs w:val="28"/>
        </w:rPr>
        <w:t xml:space="preserve"> в номинальном режиме перепад желателен не более 0,5 бар. Во втором случае регулятор обязан «погасить» всё избыточное давление пара, то есть для номинального режима перепад составляет 3…4 бар. </w:t>
      </w:r>
    </w:p>
    <w:p w:rsidR="00621211" w:rsidRPr="00E96F9F" w:rsidRDefault="00E96F9F" w:rsidP="00E96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F9F">
        <w:rPr>
          <w:rFonts w:ascii="Times New Roman" w:hAnsi="Times New Roman" w:cs="Times New Roman"/>
          <w:i/>
          <w:sz w:val="28"/>
          <w:szCs w:val="28"/>
        </w:rPr>
        <w:lastRenderedPageBreak/>
        <w:t>Пример</w:t>
      </w:r>
      <w:r w:rsidRPr="00E96F9F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еобходимо</w:t>
      </w:r>
      <w:r w:rsidR="00621211" w:rsidRPr="00E96F9F">
        <w:rPr>
          <w:rFonts w:ascii="Times New Roman" w:hAnsi="Times New Roman" w:cs="Times New Roman"/>
          <w:sz w:val="28"/>
          <w:szCs w:val="28"/>
        </w:rPr>
        <w:t xml:space="preserve"> регулировать мощность парового водонагревателя. Согласно расчету теплообменника требуется 22,5 тонны пара в час при давлении 5атИ.</w:t>
      </w:r>
    </w:p>
    <w:p w:rsidR="00DA0922" w:rsidRDefault="009E1B9D" w:rsidP="00E96F9F">
      <w:pPr>
        <w:jc w:val="center"/>
      </w:pPr>
      <w:r>
        <w:rPr>
          <w:noProof/>
          <w:lang w:eastAsia="ko-KR"/>
        </w:rPr>
        <w:drawing>
          <wp:inline distT="0" distB="0" distL="0" distR="0" wp14:anchorId="048A640F" wp14:editId="6FB4B15A">
            <wp:extent cx="5341781" cy="27505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007" t="5922" r="49413" b="56015"/>
                    <a:stretch/>
                  </pic:blipFill>
                  <pic:spPr bwMode="auto">
                    <a:xfrm>
                      <a:off x="0" y="0"/>
                      <a:ext cx="5363628" cy="276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F9F" w:rsidRPr="00E96F9F" w:rsidRDefault="00E96F9F" w:rsidP="00D9795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96F9F">
        <w:rPr>
          <w:rFonts w:ascii="Times New Roman" w:hAnsi="Times New Roman" w:cs="Times New Roman"/>
          <w:sz w:val="24"/>
          <w:szCs w:val="24"/>
        </w:rPr>
        <w:t xml:space="preserve">Рис. 7 Подбор регулятора для реализации управления путём </w:t>
      </w:r>
      <w:proofErr w:type="spellStart"/>
      <w:r w:rsidRPr="00E96F9F">
        <w:rPr>
          <w:rFonts w:ascii="Times New Roman" w:hAnsi="Times New Roman" w:cs="Times New Roman"/>
          <w:sz w:val="24"/>
          <w:szCs w:val="24"/>
        </w:rPr>
        <w:t>дросселирования</w:t>
      </w:r>
      <w:proofErr w:type="spellEnd"/>
      <w:r w:rsidRPr="00E96F9F">
        <w:rPr>
          <w:rFonts w:ascii="Times New Roman" w:hAnsi="Times New Roman" w:cs="Times New Roman"/>
          <w:sz w:val="24"/>
          <w:szCs w:val="24"/>
        </w:rPr>
        <w:t xml:space="preserve"> конденсата</w:t>
      </w:r>
    </w:p>
    <w:bookmarkEnd w:id="0"/>
    <w:p w:rsidR="009E1B9D" w:rsidRPr="00E96F9F" w:rsidRDefault="00E96F9F" w:rsidP="00E96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рис. 7: </w:t>
      </w:r>
      <w:proofErr w:type="spellStart"/>
      <w:proofErr w:type="gramStart"/>
      <w:r w:rsidR="009E1B9D" w:rsidRPr="00E96F9F">
        <w:rPr>
          <w:rFonts w:ascii="Times New Roman" w:hAnsi="Times New Roman" w:cs="Times New Roman"/>
          <w:sz w:val="28"/>
          <w:szCs w:val="28"/>
          <w:lang w:val="en-US"/>
        </w:rPr>
        <w:t>Kv</w:t>
      </w:r>
      <w:proofErr w:type="spellEnd"/>
      <w:r w:rsidR="009E1B9D" w:rsidRPr="00E96F9F">
        <w:rPr>
          <w:rFonts w:ascii="Times New Roman" w:hAnsi="Times New Roman" w:cs="Times New Roman"/>
          <w:sz w:val="28"/>
          <w:szCs w:val="28"/>
        </w:rPr>
        <w:t xml:space="preserve"> 800 соответствует односедельному клапану Ду300. При выборе клапана с меньшим </w:t>
      </w:r>
      <w:proofErr w:type="spellStart"/>
      <w:r w:rsidR="009E1B9D" w:rsidRPr="00E96F9F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9E1B9D" w:rsidRPr="00E96F9F">
        <w:rPr>
          <w:rFonts w:ascii="Times New Roman" w:hAnsi="Times New Roman" w:cs="Times New Roman"/>
          <w:sz w:val="28"/>
          <w:szCs w:val="28"/>
        </w:rPr>
        <w:t xml:space="preserve"> – теплообменный аппарат снизит мощность.</w:t>
      </w:r>
      <w:proofErr w:type="gramEnd"/>
    </w:p>
    <w:p w:rsidR="009E1B9D" w:rsidRPr="00E96F9F" w:rsidRDefault="009E1B9D" w:rsidP="00E96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F9F">
        <w:rPr>
          <w:rFonts w:ascii="Times New Roman" w:hAnsi="Times New Roman" w:cs="Times New Roman"/>
          <w:sz w:val="28"/>
          <w:szCs w:val="28"/>
        </w:rPr>
        <w:t>Если мы подбираем регулятор для затопления теплообменника, то расчет будет выгляд</w:t>
      </w:r>
      <w:r w:rsidR="00BD4864" w:rsidRPr="00E96F9F">
        <w:rPr>
          <w:rFonts w:ascii="Times New Roman" w:hAnsi="Times New Roman" w:cs="Times New Roman"/>
          <w:sz w:val="28"/>
          <w:szCs w:val="28"/>
        </w:rPr>
        <w:t>е</w:t>
      </w:r>
      <w:r w:rsidRPr="00E96F9F">
        <w:rPr>
          <w:rFonts w:ascii="Times New Roman" w:hAnsi="Times New Roman" w:cs="Times New Roman"/>
          <w:sz w:val="28"/>
          <w:szCs w:val="28"/>
        </w:rPr>
        <w:t xml:space="preserve">ть следующим образом: </w:t>
      </w:r>
    </w:p>
    <w:p w:rsidR="009E1B9D" w:rsidRDefault="009E1B9D" w:rsidP="001D3D09">
      <w:pPr>
        <w:jc w:val="center"/>
      </w:pPr>
      <w:r>
        <w:rPr>
          <w:noProof/>
          <w:lang w:eastAsia="ko-KR"/>
        </w:rPr>
        <w:drawing>
          <wp:inline distT="0" distB="0" distL="0" distR="0" wp14:anchorId="35A4957E" wp14:editId="46EB1CD5">
            <wp:extent cx="5468664" cy="2889504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600" t="6564" r="49634" b="55142"/>
                    <a:stretch/>
                  </pic:blipFill>
                  <pic:spPr bwMode="auto">
                    <a:xfrm>
                      <a:off x="0" y="0"/>
                      <a:ext cx="5469434" cy="288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F9F" w:rsidRPr="00E96F9F" w:rsidRDefault="00E96F9F" w:rsidP="001D3D09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F9F">
        <w:rPr>
          <w:rFonts w:ascii="Times New Roman" w:hAnsi="Times New Roman" w:cs="Times New Roman"/>
          <w:sz w:val="24"/>
          <w:szCs w:val="24"/>
        </w:rPr>
        <w:t>Рис. 8 Подбор регулятора для реализации управления путём затопления теплообменника</w:t>
      </w:r>
    </w:p>
    <w:p w:rsidR="009E1B9D" w:rsidRPr="00E96F9F" w:rsidRDefault="00E96F9F" w:rsidP="00E96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F9F"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рис. 8: </w:t>
      </w:r>
      <w:proofErr w:type="spellStart"/>
      <w:proofErr w:type="gramStart"/>
      <w:r w:rsidR="009E1B9D" w:rsidRPr="00E96F9F">
        <w:rPr>
          <w:rFonts w:ascii="Times New Roman" w:hAnsi="Times New Roman" w:cs="Times New Roman"/>
          <w:sz w:val="28"/>
          <w:szCs w:val="28"/>
          <w:lang w:val="en-US"/>
        </w:rPr>
        <w:t>Kv</w:t>
      </w:r>
      <w:proofErr w:type="spellEnd"/>
      <w:r w:rsidR="009E1B9D" w:rsidRPr="00E96F9F">
        <w:rPr>
          <w:rFonts w:ascii="Times New Roman" w:hAnsi="Times New Roman" w:cs="Times New Roman"/>
          <w:sz w:val="28"/>
          <w:szCs w:val="28"/>
        </w:rPr>
        <w:t xml:space="preserve"> 16 соответствует односедельному клапану Ду32</w:t>
      </w:r>
      <w:r w:rsidR="00BD4864" w:rsidRPr="00E96F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864" w:rsidRPr="00E96F9F">
        <w:rPr>
          <w:rFonts w:ascii="Times New Roman" w:hAnsi="Times New Roman" w:cs="Times New Roman"/>
          <w:sz w:val="28"/>
          <w:szCs w:val="28"/>
        </w:rPr>
        <w:t xml:space="preserve">Кроме того значительно снижается шумность от </w:t>
      </w:r>
      <w:proofErr w:type="spellStart"/>
      <w:r w:rsidR="00BD4864" w:rsidRPr="00E96F9F">
        <w:rPr>
          <w:rFonts w:ascii="Times New Roman" w:hAnsi="Times New Roman" w:cs="Times New Roman"/>
          <w:sz w:val="28"/>
          <w:szCs w:val="28"/>
        </w:rPr>
        <w:t>дросселирования</w:t>
      </w:r>
      <w:proofErr w:type="spellEnd"/>
      <w:r w:rsidR="00BD4864" w:rsidRPr="00E96F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1B9D" w:rsidRPr="00BD4864">
        <w:t xml:space="preserve"> </w:t>
      </w:r>
    </w:p>
    <w:p w:rsidR="00CF0A5A" w:rsidRPr="00E96F9F" w:rsidRDefault="00E96F9F" w:rsidP="00E96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F9F">
        <w:rPr>
          <w:rFonts w:ascii="Times New Roman" w:hAnsi="Times New Roman" w:cs="Times New Roman"/>
          <w:sz w:val="28"/>
          <w:szCs w:val="28"/>
        </w:rPr>
        <w:t xml:space="preserve">При выборе системы регулирования необходимо учитывать следующее: при </w:t>
      </w:r>
      <w:proofErr w:type="spellStart"/>
      <w:r w:rsidRPr="00E96F9F">
        <w:rPr>
          <w:rFonts w:ascii="Times New Roman" w:hAnsi="Times New Roman" w:cs="Times New Roman"/>
          <w:sz w:val="28"/>
          <w:szCs w:val="28"/>
        </w:rPr>
        <w:t>дросселировании</w:t>
      </w:r>
      <w:proofErr w:type="spellEnd"/>
      <w:r w:rsidR="00CF0A5A" w:rsidRPr="00E96F9F">
        <w:rPr>
          <w:rFonts w:ascii="Times New Roman" w:hAnsi="Times New Roman" w:cs="Times New Roman"/>
          <w:sz w:val="28"/>
          <w:szCs w:val="28"/>
        </w:rPr>
        <w:t xml:space="preserve"> пар</w:t>
      </w:r>
      <w:r w:rsidRPr="00E96F9F">
        <w:rPr>
          <w:rFonts w:ascii="Times New Roman" w:hAnsi="Times New Roman" w:cs="Times New Roman"/>
          <w:sz w:val="28"/>
          <w:szCs w:val="28"/>
        </w:rPr>
        <w:t>а</w:t>
      </w:r>
      <w:r w:rsidR="00CF0A5A" w:rsidRPr="00E96F9F">
        <w:rPr>
          <w:rFonts w:ascii="Times New Roman" w:hAnsi="Times New Roman" w:cs="Times New Roman"/>
          <w:sz w:val="28"/>
          <w:szCs w:val="28"/>
        </w:rPr>
        <w:t xml:space="preserve"> снижается его плотность</w:t>
      </w:r>
      <w:r w:rsidRPr="00E96F9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96F9F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="00CF0A5A" w:rsidRPr="00E96F9F">
        <w:rPr>
          <w:rFonts w:ascii="Times New Roman" w:hAnsi="Times New Roman" w:cs="Times New Roman"/>
          <w:sz w:val="28"/>
          <w:szCs w:val="28"/>
        </w:rPr>
        <w:t xml:space="preserve"> растет скорость. Рост скорости приводит </w:t>
      </w:r>
      <w:proofErr w:type="gramStart"/>
      <w:r w:rsidR="00CF0A5A" w:rsidRPr="00E96F9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F0A5A" w:rsidRPr="00E96F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0A5A" w:rsidRPr="00E96F9F">
        <w:rPr>
          <w:rFonts w:ascii="Times New Roman" w:hAnsi="Times New Roman" w:cs="Times New Roman"/>
          <w:sz w:val="28"/>
          <w:szCs w:val="28"/>
        </w:rPr>
        <w:t>резкому</w:t>
      </w:r>
      <w:proofErr w:type="gramEnd"/>
      <w:r w:rsidR="00CF0A5A" w:rsidRPr="00E96F9F">
        <w:rPr>
          <w:rFonts w:ascii="Times New Roman" w:hAnsi="Times New Roman" w:cs="Times New Roman"/>
          <w:sz w:val="28"/>
          <w:szCs w:val="28"/>
        </w:rPr>
        <w:t xml:space="preserve"> (квадратично</w:t>
      </w:r>
      <w:r w:rsidRPr="00E96F9F">
        <w:rPr>
          <w:rFonts w:ascii="Times New Roman" w:hAnsi="Times New Roman" w:cs="Times New Roman"/>
          <w:sz w:val="28"/>
          <w:szCs w:val="28"/>
        </w:rPr>
        <w:t>му</w:t>
      </w:r>
      <w:r w:rsidR="00CF0A5A" w:rsidRPr="00E96F9F">
        <w:rPr>
          <w:rFonts w:ascii="Times New Roman" w:hAnsi="Times New Roman" w:cs="Times New Roman"/>
          <w:sz w:val="28"/>
          <w:szCs w:val="28"/>
        </w:rPr>
        <w:t xml:space="preserve">) росту энергии у разгоняемых частиц. Это увеличивает </w:t>
      </w:r>
      <w:proofErr w:type="spellStart"/>
      <w:r w:rsidR="00CF0A5A" w:rsidRPr="00E96F9F">
        <w:rPr>
          <w:rFonts w:ascii="Times New Roman" w:hAnsi="Times New Roman" w:cs="Times New Roman"/>
          <w:sz w:val="28"/>
          <w:szCs w:val="28"/>
        </w:rPr>
        <w:t>эррозионную</w:t>
      </w:r>
      <w:proofErr w:type="spellEnd"/>
      <w:r w:rsidR="00CF0A5A" w:rsidRPr="00E96F9F">
        <w:rPr>
          <w:rFonts w:ascii="Times New Roman" w:hAnsi="Times New Roman" w:cs="Times New Roman"/>
          <w:sz w:val="28"/>
          <w:szCs w:val="28"/>
        </w:rPr>
        <w:t xml:space="preserve"> нагрузку на аппарат, что может привести к его разрушению. </w:t>
      </w:r>
    </w:p>
    <w:p w:rsidR="00DA0922" w:rsidRDefault="00DA0922" w:rsidP="00DA0922">
      <w:pPr>
        <w:jc w:val="both"/>
      </w:pPr>
    </w:p>
    <w:sectPr w:rsidR="00DA0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A55"/>
    <w:rsid w:val="00066981"/>
    <w:rsid w:val="000D022A"/>
    <w:rsid w:val="000D1DAA"/>
    <w:rsid w:val="001841B8"/>
    <w:rsid w:val="00192406"/>
    <w:rsid w:val="001D3D09"/>
    <w:rsid w:val="00233D28"/>
    <w:rsid w:val="002A175A"/>
    <w:rsid w:val="003518DE"/>
    <w:rsid w:val="003E7B72"/>
    <w:rsid w:val="004D0BCD"/>
    <w:rsid w:val="0058286E"/>
    <w:rsid w:val="005A6A55"/>
    <w:rsid w:val="00621211"/>
    <w:rsid w:val="006270DF"/>
    <w:rsid w:val="006411FF"/>
    <w:rsid w:val="00754377"/>
    <w:rsid w:val="00760414"/>
    <w:rsid w:val="00764732"/>
    <w:rsid w:val="008508D7"/>
    <w:rsid w:val="0087369A"/>
    <w:rsid w:val="00912D03"/>
    <w:rsid w:val="0093468D"/>
    <w:rsid w:val="00977A14"/>
    <w:rsid w:val="009C3DEA"/>
    <w:rsid w:val="009E1B9D"/>
    <w:rsid w:val="00A24846"/>
    <w:rsid w:val="00AD4CE3"/>
    <w:rsid w:val="00B3156E"/>
    <w:rsid w:val="00BD4864"/>
    <w:rsid w:val="00C77B36"/>
    <w:rsid w:val="00CA79CC"/>
    <w:rsid w:val="00CB6F7A"/>
    <w:rsid w:val="00CF0A5A"/>
    <w:rsid w:val="00D0769C"/>
    <w:rsid w:val="00D97956"/>
    <w:rsid w:val="00DA0922"/>
    <w:rsid w:val="00DE23D7"/>
    <w:rsid w:val="00E14897"/>
    <w:rsid w:val="00E665EB"/>
    <w:rsid w:val="00E96F9F"/>
    <w:rsid w:val="00EA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9A3E-3092-4E90-8E5F-8F5777D02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7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Andrey</cp:lastModifiedBy>
  <cp:revision>27</cp:revision>
  <dcterms:created xsi:type="dcterms:W3CDTF">2018-12-27T09:30:00Z</dcterms:created>
  <dcterms:modified xsi:type="dcterms:W3CDTF">2019-05-23T14:26:00Z</dcterms:modified>
</cp:coreProperties>
</file>